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ACAD" w14:textId="77777777" w:rsidR="002005E7" w:rsidRDefault="00200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48"/>
      </w:tblGrid>
      <w:tr w:rsidR="002005E7" w14:paraId="2F5DACAF" w14:textId="77777777">
        <w:tc>
          <w:tcPr>
            <w:tcW w:w="13948" w:type="dxa"/>
            <w:shd w:val="clear" w:color="auto" w:fill="2F5496"/>
          </w:tcPr>
          <w:p w14:paraId="2F5DACAE" w14:textId="77777777" w:rsidR="002005E7" w:rsidRDefault="00000000">
            <w:pPr>
              <w:jc w:val="center"/>
              <w:rPr>
                <w:color w:val="F2F2F2"/>
              </w:rPr>
            </w:pPr>
            <w:r>
              <w:rPr>
                <w:color w:val="F2F2F2"/>
                <w:sz w:val="32"/>
                <w:szCs w:val="32"/>
              </w:rPr>
              <w:t>OTAGO GIRLS’ HIGH SCHOOL STRATEGIC PLAN 2024-2026</w:t>
            </w:r>
          </w:p>
        </w:tc>
      </w:tr>
    </w:tbl>
    <w:p w14:paraId="2F5DACB0" w14:textId="77777777" w:rsidR="002005E7" w:rsidRDefault="00000000">
      <w:pPr>
        <w:spacing w:after="0" w:line="240" w:lineRule="auto"/>
        <w:rPr>
          <w:color w:val="F2F2F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F5DADCA" wp14:editId="2F5DADCB">
            <wp:simplePos x="0" y="0"/>
            <wp:positionH relativeFrom="column">
              <wp:posOffset>7953375</wp:posOffset>
            </wp:positionH>
            <wp:positionV relativeFrom="paragraph">
              <wp:posOffset>-670559</wp:posOffset>
            </wp:positionV>
            <wp:extent cx="3257550" cy="1012190"/>
            <wp:effectExtent l="0" t="0" r="0" b="0"/>
            <wp:wrapNone/>
            <wp:docPr id="1" name="image1.png" descr="Otago Girls&amp;#39; High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tago Girls&amp;#39; High Sch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1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5DACB1" w14:textId="77777777" w:rsidR="002005E7" w:rsidRDefault="002005E7">
      <w:pPr>
        <w:spacing w:after="0" w:line="240" w:lineRule="auto"/>
        <w:rPr>
          <w:color w:val="000000"/>
        </w:rPr>
      </w:pPr>
    </w:p>
    <w:p w14:paraId="2F5DACB2" w14:textId="77777777" w:rsidR="002005E7" w:rsidRDefault="002005E7">
      <w:pPr>
        <w:spacing w:after="0" w:line="240" w:lineRule="auto"/>
      </w:pPr>
    </w:p>
    <w:tbl>
      <w:tblPr>
        <w:tblStyle w:val="a0"/>
        <w:tblW w:w="15180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120"/>
        <w:gridCol w:w="1575"/>
        <w:gridCol w:w="5220"/>
      </w:tblGrid>
      <w:tr w:rsidR="002005E7" w14:paraId="2F5DACB6" w14:textId="77777777">
        <w:trPr>
          <w:trHeight w:val="420"/>
        </w:trPr>
        <w:tc>
          <w:tcPr>
            <w:tcW w:w="15180" w:type="dxa"/>
            <w:gridSpan w:val="4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B3" w14:textId="77777777" w:rsidR="002005E7" w:rsidRDefault="00000000">
            <w:pPr>
              <w:widowControl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INSPIRE</w:t>
            </w:r>
          </w:p>
          <w:p w14:paraId="2F5DACB4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We live the values and culture of our school.</w:t>
            </w:r>
          </w:p>
          <w:p w14:paraId="2F5DACB5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Belonging, Connection, School Spirit, House System, PB4L/RP, History and Future of our school.  Uniform - Equity, Cultural Narrative, Diversity, Sisters Programme, Alumni, Celebrating Success, School events.</w:t>
            </w:r>
          </w:p>
        </w:tc>
      </w:tr>
      <w:tr w:rsidR="002005E7" w14:paraId="2F5DACBB" w14:textId="77777777">
        <w:trPr>
          <w:trHeight w:val="420"/>
        </w:trPr>
        <w:tc>
          <w:tcPr>
            <w:tcW w:w="2265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B7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VISION and NELPS</w:t>
            </w:r>
          </w:p>
        </w:tc>
        <w:tc>
          <w:tcPr>
            <w:tcW w:w="612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B8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SPECIFIC STRATEGIC ACTIONS</w:t>
            </w:r>
          </w:p>
        </w:tc>
        <w:tc>
          <w:tcPr>
            <w:tcW w:w="1575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B9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WHO</w:t>
            </w:r>
          </w:p>
        </w:tc>
        <w:tc>
          <w:tcPr>
            <w:tcW w:w="522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BA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SPECIFIC STRATEGIC TARGETS</w:t>
            </w:r>
          </w:p>
        </w:tc>
      </w:tr>
      <w:tr w:rsidR="002005E7" w14:paraId="2F5DACCD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BC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Build student and staff leadership capacity.</w:t>
            </w:r>
          </w:p>
          <w:p w14:paraId="2F5DACBD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NELPs 1, 2, 3, 4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BE" w14:textId="77777777" w:rsidR="002005E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Staff leadership PLD</w:t>
            </w:r>
          </w:p>
          <w:p w14:paraId="2F5DACBF" w14:textId="77777777" w:rsidR="002005E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Targeted Māori leadership development</w:t>
            </w:r>
          </w:p>
          <w:p w14:paraId="2F5DACC0" w14:textId="2D1B34D0" w:rsidR="002005E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Student voice in school leadership</w:t>
            </w:r>
          </w:p>
          <w:p w14:paraId="2F5DACC1" w14:textId="77777777" w:rsidR="002005E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Transformational leadership programme introduced</w:t>
            </w:r>
          </w:p>
          <w:p w14:paraId="2F5DACC2" w14:textId="77777777" w:rsidR="002005E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Junior end-of-year leadership development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C3" w14:textId="77777777" w:rsidR="002005E7" w:rsidRDefault="00000000">
            <w:pPr>
              <w:widowControl w:val="0"/>
              <w:spacing w:after="0" w:line="240" w:lineRule="auto"/>
            </w:pPr>
            <w:r>
              <w:t>Da, SLT, HODs</w:t>
            </w:r>
          </w:p>
          <w:p w14:paraId="2F5DACC4" w14:textId="57C5E86D" w:rsidR="002005E7" w:rsidRDefault="00000000">
            <w:pPr>
              <w:widowControl w:val="0"/>
              <w:spacing w:after="0" w:line="240" w:lineRule="auto"/>
            </w:pPr>
            <w:r>
              <w:t>Hr, Tn, Mt</w:t>
            </w:r>
          </w:p>
          <w:p w14:paraId="2F5DACC7" w14:textId="503462D6" w:rsidR="002005E7" w:rsidRDefault="00000000" w:rsidP="003B0222">
            <w:pPr>
              <w:widowControl w:val="0"/>
              <w:spacing w:after="0" w:line="240" w:lineRule="auto"/>
            </w:pPr>
            <w:r>
              <w:t>Students, School Council, Rsg</w:t>
            </w:r>
            <w:r w:rsidR="003B0222">
              <w:t xml:space="preserve">, </w:t>
            </w:r>
            <w:r>
              <w:t>Ptr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C8" w14:textId="77777777" w:rsidR="002005E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</w:pPr>
            <w:r>
              <w:t>Staff PLD sessions and outcomes</w:t>
            </w:r>
          </w:p>
          <w:p w14:paraId="2F5DACC9" w14:textId="5450F058" w:rsidR="002005E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</w:pPr>
            <w:r>
              <w:t xml:space="preserve">Mana </w:t>
            </w:r>
            <w:r w:rsidR="00BB5C20">
              <w:t>W</w:t>
            </w:r>
            <w:r>
              <w:t>ahine day at Otago Uni</w:t>
            </w:r>
          </w:p>
          <w:p w14:paraId="2F5DACCA" w14:textId="77777777" w:rsidR="002005E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</w:pPr>
            <w:r>
              <w:t>Student participation in development of leadership opportunities</w:t>
            </w:r>
          </w:p>
          <w:p w14:paraId="2F5DACCB" w14:textId="77777777" w:rsidR="002005E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</w:pPr>
            <w:r>
              <w:t>Trial cohort of students complete first level of the Transformational Leadership programme</w:t>
            </w:r>
          </w:p>
          <w:p w14:paraId="2F5DACCC" w14:textId="77777777" w:rsidR="002005E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</w:pPr>
            <w:r>
              <w:t>Junior leadership in level assemblies and junior programme activities.</w:t>
            </w:r>
          </w:p>
        </w:tc>
      </w:tr>
      <w:tr w:rsidR="002005E7" w14:paraId="2F5DACE8" w14:textId="77777777">
        <w:trPr>
          <w:trHeight w:val="3207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CE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Pacific Strategic Plan</w:t>
            </w:r>
          </w:p>
          <w:p w14:paraId="2F5DACCF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NELPs 1, 4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D0" w14:textId="77777777" w:rsidR="002005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Hold fono each term</w:t>
            </w:r>
          </w:p>
          <w:p w14:paraId="2F5DACD1" w14:textId="77777777" w:rsidR="002005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Unpack Tapasa with students and parents</w:t>
            </w:r>
          </w:p>
          <w:p w14:paraId="2F5DACD2" w14:textId="77777777" w:rsidR="002005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Create Pacific strategic framework 2025-2030 in consultation with Pacific school community and Pacific partners in community</w:t>
            </w:r>
          </w:p>
          <w:p w14:paraId="2F5DACD3" w14:textId="77777777" w:rsidR="002005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Create Pasifika Student Council</w:t>
            </w:r>
          </w:p>
          <w:p w14:paraId="2F5DACD4" w14:textId="77777777" w:rsidR="002005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Be ambitious in scope and set aspirational targets</w:t>
            </w:r>
          </w:p>
          <w:p w14:paraId="2F5DACD5" w14:textId="77777777" w:rsidR="002005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 xml:space="preserve">Pou Marama professional development </w:t>
            </w:r>
          </w:p>
          <w:p w14:paraId="2F5DACD6" w14:textId="77777777" w:rsidR="002005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Pacific leadership audit</w:t>
            </w:r>
          </w:p>
          <w:p w14:paraId="2F5DACD7" w14:textId="77777777" w:rsidR="002005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Develop and enrich role of Pacific Dean</w:t>
            </w:r>
          </w:p>
          <w:p w14:paraId="2F5DACD8" w14:textId="77777777" w:rsidR="002005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Analyse Pacific attendance</w:t>
            </w:r>
          </w:p>
          <w:p w14:paraId="5F770A04" w14:textId="77777777" w:rsidR="002005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</w:pPr>
            <w:r>
              <w:t>Analyse Pacific achievement</w:t>
            </w:r>
            <w:r>
              <w:tab/>
            </w:r>
          </w:p>
          <w:p w14:paraId="3B306C8E" w14:textId="77777777" w:rsidR="004A79B8" w:rsidRDefault="004A79B8" w:rsidP="004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5496356" w14:textId="77777777" w:rsidR="004A79B8" w:rsidRDefault="004A79B8" w:rsidP="004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F5DACD9" w14:textId="77777777" w:rsidR="004A79B8" w:rsidRDefault="004A79B8" w:rsidP="004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DB" w14:textId="77777777" w:rsidR="002005E7" w:rsidRDefault="00000000">
            <w:pPr>
              <w:widowControl w:val="0"/>
              <w:spacing w:after="0" w:line="240" w:lineRule="auto"/>
            </w:pPr>
            <w:r>
              <w:lastRenderedPageBreak/>
              <w:t>Mv</w:t>
            </w:r>
          </w:p>
          <w:p w14:paraId="2F5DACDC" w14:textId="77777777" w:rsidR="002005E7" w:rsidRDefault="00000000">
            <w:pPr>
              <w:widowControl w:val="0"/>
              <w:spacing w:after="0" w:line="240" w:lineRule="auto"/>
            </w:pPr>
            <w:r>
              <w:t xml:space="preserve">Teuila, </w:t>
            </w:r>
          </w:p>
          <w:p w14:paraId="2F5DACDD" w14:textId="4CEC3C23" w:rsidR="002005E7" w:rsidRDefault="00000000">
            <w:pPr>
              <w:widowControl w:val="0"/>
              <w:spacing w:after="0" w:line="240" w:lineRule="auto"/>
            </w:pPr>
            <w:r>
              <w:t>Da,</w:t>
            </w:r>
            <w:r w:rsidR="003B0222">
              <w:t xml:space="preserve"> </w:t>
            </w:r>
            <w:r>
              <w:t>Dk</w:t>
            </w:r>
          </w:p>
          <w:p w14:paraId="2F5DACDE" w14:textId="77777777" w:rsidR="002005E7" w:rsidRDefault="00000000">
            <w:pPr>
              <w:widowControl w:val="0"/>
              <w:spacing w:after="0" w:line="240" w:lineRule="auto"/>
            </w:pPr>
            <w:r>
              <w:t xml:space="preserve">Kara, </w:t>
            </w:r>
          </w:p>
          <w:p w14:paraId="2F5DACE4" w14:textId="3A46DAB4" w:rsidR="002005E7" w:rsidRDefault="00000000">
            <w:pPr>
              <w:widowControl w:val="0"/>
              <w:spacing w:after="0" w:line="240" w:lineRule="auto"/>
            </w:pPr>
            <w:r>
              <w:t>Rs</w:t>
            </w:r>
            <w:r w:rsidR="003B0222">
              <w:t xml:space="preserve">, </w:t>
            </w:r>
            <w:r>
              <w:t>Ptr</w:t>
            </w:r>
          </w:p>
          <w:p w14:paraId="2F5DACE5" w14:textId="5A72BC2B" w:rsidR="002005E7" w:rsidRDefault="002005E7">
            <w:pPr>
              <w:widowControl w:val="0"/>
              <w:spacing w:after="0" w:line="240" w:lineRule="auto"/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E6" w14:textId="77777777" w:rsidR="002005E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</w:pPr>
            <w:r>
              <w:t>Attendance (Ptr) and Achievement (Dk) equal to or better than whole year level cohorts</w:t>
            </w:r>
          </w:p>
          <w:p w14:paraId="2F5DACE7" w14:textId="77777777" w:rsidR="002005E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</w:pPr>
            <w:r>
              <w:t>Draft Pacific Strategic Plan formulated and published, ready for implementation in 2025 (Da, Dk)</w:t>
            </w:r>
          </w:p>
        </w:tc>
      </w:tr>
      <w:tr w:rsidR="002005E7" w14:paraId="2F5DACFC" w14:textId="77777777">
        <w:tc>
          <w:tcPr>
            <w:tcW w:w="15180" w:type="dxa"/>
            <w:gridSpan w:val="4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F9" w14:textId="77777777" w:rsidR="002005E7" w:rsidRDefault="00000000">
            <w:pPr>
              <w:widowControl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EMPOWER</w:t>
            </w:r>
          </w:p>
          <w:p w14:paraId="2F5DACFA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We are empowered by learning opportunities that are inspiring and real.</w:t>
            </w:r>
          </w:p>
          <w:p w14:paraId="2F5DACFB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Self-belief, Attendance, Removing barriers, UDL, Quality feedback, ANZHC, RAS, Local curriculum contexts, Sport, Cultural, Outdoor Education, Student leadership and agency, Student Learning Conferences</w:t>
            </w:r>
          </w:p>
        </w:tc>
      </w:tr>
      <w:tr w:rsidR="002005E7" w14:paraId="2F5DAD01" w14:textId="77777777">
        <w:tc>
          <w:tcPr>
            <w:tcW w:w="2265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FD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VISION and NELPS</w:t>
            </w:r>
          </w:p>
        </w:tc>
        <w:tc>
          <w:tcPr>
            <w:tcW w:w="612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FE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SPECIFIC STRATEGIC ACTIONS</w:t>
            </w:r>
          </w:p>
        </w:tc>
        <w:tc>
          <w:tcPr>
            <w:tcW w:w="1575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CFF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WHO</w:t>
            </w:r>
          </w:p>
        </w:tc>
        <w:tc>
          <w:tcPr>
            <w:tcW w:w="522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00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SPECIFIC TARGETS</w:t>
            </w:r>
          </w:p>
        </w:tc>
      </w:tr>
      <w:tr w:rsidR="002005E7" w14:paraId="2F5DAD17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02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Reach attendance targets - eliminate onsite truancy</w:t>
            </w:r>
          </w:p>
          <w:p w14:paraId="2F5DAD03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NELPs 1, 2, 3</w:t>
            </w:r>
          </w:p>
          <w:p w14:paraId="2F5DAD04" w14:textId="77777777" w:rsidR="002005E7" w:rsidRDefault="00200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F5DAD05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Continue to enable attendance targets to be reached by engaging every learner in the room.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06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Engaging and monitoring every learner in the room</w:t>
            </w:r>
          </w:p>
          <w:p w14:paraId="2F5DAD07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Snapshot in early March of attendance and achievement</w:t>
            </w:r>
          </w:p>
          <w:p w14:paraId="2F5DAD08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Provide early intervention from March snapshot data.  Referral to dean</w:t>
            </w:r>
          </w:p>
          <w:p w14:paraId="2F5DAD09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Students to track their own attendance graphs on Edge</w:t>
            </w:r>
          </w:p>
          <w:p w14:paraId="2F5DAD0A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 xml:space="preserve">Attendance letters/emails for moderate attendance concerns 70-85% </w:t>
            </w:r>
          </w:p>
          <w:p w14:paraId="2F5DAD0B" w14:textId="1FDF52CA" w:rsidR="002005E7" w:rsidRDefault="00CB21D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Fun activities and days to encourage school attendance</w:t>
            </w:r>
          </w:p>
          <w:p w14:paraId="2F5DAD0C" w14:textId="77777777" w:rsidR="002005E7" w:rsidRDefault="00200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0D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All staff</w:t>
            </w:r>
          </w:p>
          <w:p w14:paraId="2F5DAD0F" w14:textId="32F9AE56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Ptr, Rs, Deans</w:t>
            </w:r>
          </w:p>
          <w:p w14:paraId="2F5DAD12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All students</w:t>
            </w:r>
          </w:p>
          <w:p w14:paraId="2F5DAD13" w14:textId="77777777" w:rsidR="002005E7" w:rsidRDefault="00200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F5DAD14" w14:textId="77777777" w:rsidR="002005E7" w:rsidRDefault="00200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15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To get within 5% of the attendance targets</w:t>
            </w:r>
          </w:p>
          <w:p w14:paraId="2F5DAD16" w14:textId="77777777" w:rsidR="002005E7" w:rsidRDefault="00200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005E7" w14:paraId="2F5DAD2A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18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Harness opportunities and ethical practices around Artificial Intelligence (AI)</w:t>
            </w:r>
          </w:p>
          <w:p w14:paraId="2F5DAD19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NELPs 1, 2, 3, 4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1A" w14:textId="4EB13D9E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 xml:space="preserve">Investigate best vehicles for school use of AI </w:t>
            </w:r>
          </w:p>
          <w:p w14:paraId="2F5DAD1B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Develop code of AI Practice for staff and students</w:t>
            </w:r>
          </w:p>
          <w:p w14:paraId="2F5DAD1C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Develop AI protocols for classroom and assessment</w:t>
            </w:r>
          </w:p>
          <w:p w14:paraId="2F5DAD1D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Develop critical thinking and ethical use guidelines for AI</w:t>
            </w:r>
          </w:p>
          <w:p w14:paraId="69647FC4" w14:textId="77777777" w:rsidR="00BB09C5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Identify future opportunities for AI</w:t>
            </w:r>
            <w:r>
              <w:tab/>
            </w:r>
          </w:p>
          <w:p w14:paraId="2F5DAD1E" w14:textId="731B94E6" w:rsidR="002005E7" w:rsidRDefault="00BB09C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Identify staff PLD opportunities</w:t>
            </w:r>
            <w:r>
              <w:tab/>
            </w:r>
          </w:p>
          <w:p w14:paraId="2F5DAD1F" w14:textId="77777777" w:rsidR="002005E7" w:rsidRDefault="002005E7">
            <w:pPr>
              <w:widowControl w:val="0"/>
              <w:spacing w:after="0" w:line="240" w:lineRule="auto"/>
              <w:ind w:left="283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20" w14:textId="5E289846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</w:t>
            </w:r>
            <w:r w:rsidR="00F5013B">
              <w:t>k</w:t>
            </w:r>
            <w:r>
              <w:t>, Marina,</w:t>
            </w:r>
          </w:p>
          <w:p w14:paraId="2F5DAD21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Ako prefects</w:t>
            </w:r>
          </w:p>
          <w:p w14:paraId="2F5DAD24" w14:textId="4F691FA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SLT, Dr</w:t>
            </w:r>
            <w:r w:rsidR="00F5013B">
              <w:t xml:space="preserve">, </w:t>
            </w:r>
            <w:r>
              <w:t>HODs</w:t>
            </w:r>
          </w:p>
          <w:p w14:paraId="2F5DAD25" w14:textId="77777777" w:rsidR="002005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Dk, Staff, Students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26" w14:textId="70F0DFBA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Development of an AI ‘expert interest’ group</w:t>
            </w:r>
          </w:p>
          <w:p w14:paraId="2F5DAD27" w14:textId="4B7ED203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Code of Practice develop</w:t>
            </w:r>
            <w:r w:rsidR="00BB09C5">
              <w:t>ed</w:t>
            </w:r>
          </w:p>
          <w:p w14:paraId="2F5DAD29" w14:textId="77777777" w:rsidR="002005E7" w:rsidRDefault="002005E7" w:rsidP="00BB09C5">
            <w:pPr>
              <w:widowControl w:val="0"/>
              <w:spacing w:after="0" w:line="240" w:lineRule="auto"/>
              <w:ind w:left="425"/>
            </w:pPr>
          </w:p>
        </w:tc>
      </w:tr>
    </w:tbl>
    <w:p w14:paraId="2F5DAD2B" w14:textId="77777777" w:rsidR="002005E7" w:rsidRDefault="002005E7">
      <w:pPr>
        <w:spacing w:after="0" w:line="240" w:lineRule="auto"/>
      </w:pPr>
    </w:p>
    <w:p w14:paraId="2F5DAD2C" w14:textId="77777777" w:rsidR="002005E7" w:rsidRDefault="002005E7">
      <w:pPr>
        <w:spacing w:after="0" w:line="240" w:lineRule="auto"/>
        <w:rPr>
          <w:sz w:val="16"/>
          <w:szCs w:val="16"/>
        </w:rPr>
      </w:pPr>
    </w:p>
    <w:p w14:paraId="2F5DAD2D" w14:textId="77777777" w:rsidR="002005E7" w:rsidRDefault="002005E7">
      <w:pPr>
        <w:spacing w:after="0" w:line="240" w:lineRule="auto"/>
      </w:pPr>
    </w:p>
    <w:p w14:paraId="2F5DAD2E" w14:textId="77777777" w:rsidR="002005E7" w:rsidRDefault="00000000">
      <w:pPr>
        <w:spacing w:after="0" w:line="240" w:lineRule="auto"/>
      </w:pPr>
      <w:r>
        <w:br w:type="page"/>
      </w:r>
    </w:p>
    <w:p w14:paraId="2F5DAD2F" w14:textId="77777777" w:rsidR="002005E7" w:rsidRDefault="002005E7">
      <w:pPr>
        <w:spacing w:after="0" w:line="240" w:lineRule="auto"/>
      </w:pPr>
    </w:p>
    <w:tbl>
      <w:tblPr>
        <w:tblStyle w:val="a1"/>
        <w:tblW w:w="13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5520"/>
        <w:gridCol w:w="1410"/>
        <w:gridCol w:w="4035"/>
      </w:tblGrid>
      <w:tr w:rsidR="002005E7" w14:paraId="2F5DAD33" w14:textId="77777777">
        <w:trPr>
          <w:trHeight w:val="420"/>
        </w:trPr>
        <w:tc>
          <w:tcPr>
            <w:tcW w:w="13935" w:type="dxa"/>
            <w:gridSpan w:val="4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30" w14:textId="77777777" w:rsidR="002005E7" w:rsidRDefault="00000000">
            <w:pPr>
              <w:widowControl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CHALLENGE</w:t>
            </w:r>
          </w:p>
          <w:p w14:paraId="2F5DAD31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We are given opportunities to be challenged and are supported to respond</w:t>
            </w:r>
          </w:p>
          <w:p w14:paraId="2F5DAD32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Doing hard things, Stretching learning, Meeting new people. Do the mahi - get the treats, Leadership Opportunities, Positivity, Open-mindedness, Perseverance and Resilience, Staying till the end of Year 13, Taking next steps in Te Reo, Knowing everyone in your year group, Managing self and life challenges, Positive exam mindsets.</w:t>
            </w:r>
          </w:p>
        </w:tc>
      </w:tr>
      <w:tr w:rsidR="002005E7" w14:paraId="2F5DAD38" w14:textId="77777777">
        <w:trPr>
          <w:trHeight w:val="420"/>
        </w:trPr>
        <w:tc>
          <w:tcPr>
            <w:tcW w:w="297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34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VISION and NELPS</w:t>
            </w:r>
          </w:p>
        </w:tc>
        <w:tc>
          <w:tcPr>
            <w:tcW w:w="552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35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SPECIFIC STRATEGIC ACTIONS</w:t>
            </w:r>
          </w:p>
        </w:tc>
        <w:tc>
          <w:tcPr>
            <w:tcW w:w="141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36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WHO</w:t>
            </w:r>
          </w:p>
        </w:tc>
        <w:tc>
          <w:tcPr>
            <w:tcW w:w="4035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37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SPECIFIC TARGETS</w:t>
            </w:r>
          </w:p>
        </w:tc>
      </w:tr>
      <w:tr w:rsidR="002005E7" w14:paraId="2F5DAD42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39" w14:textId="28CB9400" w:rsidR="002005E7" w:rsidRDefault="00000000">
            <w:pPr>
              <w:widowControl w:val="0"/>
              <w:spacing w:after="0" w:line="240" w:lineRule="auto"/>
            </w:pPr>
            <w:r>
              <w:t xml:space="preserve">Extend and enrich </w:t>
            </w:r>
            <w:r w:rsidR="001C32F7">
              <w:t>S</w:t>
            </w:r>
            <w:r>
              <w:t>cholarship programme</w:t>
            </w:r>
          </w:p>
          <w:p w14:paraId="2F5DAD3A" w14:textId="77777777" w:rsidR="002005E7" w:rsidRDefault="00000000">
            <w:pPr>
              <w:widowControl w:val="0"/>
              <w:spacing w:after="0" w:line="240" w:lineRule="auto"/>
            </w:pPr>
            <w:r>
              <w:t>NELPs 1, 2, 3, 4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3B" w14:textId="12384BAF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 xml:space="preserve">Analyse trends and patterns in </w:t>
            </w:r>
            <w:r w:rsidR="001C32F7">
              <w:t>S</w:t>
            </w:r>
            <w:r>
              <w:t>cholarship achievements</w:t>
            </w:r>
          </w:p>
          <w:p w14:paraId="2F5DAD3C" w14:textId="03E7F3DA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 xml:space="preserve">Identify subjects to develop into </w:t>
            </w:r>
            <w:r w:rsidR="001C32F7">
              <w:t>S</w:t>
            </w:r>
            <w:r>
              <w:t>cholarship</w:t>
            </w:r>
            <w:r w:rsidR="001C32F7">
              <w:t xml:space="preserve"> programme</w:t>
            </w:r>
          </w:p>
          <w:p w14:paraId="2F5DAD3D" w14:textId="5BDF683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 xml:space="preserve">Investigate further areas for increasing </w:t>
            </w:r>
            <w:r w:rsidR="001C32F7">
              <w:t>Sc</w:t>
            </w:r>
            <w:r>
              <w:t>holarship performance</w:t>
            </w:r>
          </w:p>
          <w:p w14:paraId="2F5DAD3E" w14:textId="5AA90455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 xml:space="preserve">Gather student voice around </w:t>
            </w:r>
            <w:r w:rsidR="00C06F1B">
              <w:t>Sc</w:t>
            </w:r>
            <w:r>
              <w:t>holarship participation and completion.</w:t>
            </w:r>
            <w:r>
              <w:tab/>
            </w:r>
            <w:r>
              <w:tab/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3F" w14:textId="0EF02994" w:rsidR="002005E7" w:rsidRDefault="00000000">
            <w:pPr>
              <w:widowControl w:val="0"/>
              <w:spacing w:after="0" w:line="240" w:lineRule="auto"/>
            </w:pPr>
            <w:r>
              <w:t>Dk, Cts Da, Mpa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40" w14:textId="74CBB18A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10 year</w:t>
            </w:r>
            <w:r w:rsidR="00C06F1B">
              <w:t xml:space="preserve"> analysis</w:t>
            </w:r>
            <w:r>
              <w:t xml:space="preserve"> of </w:t>
            </w:r>
            <w:r w:rsidR="00C06F1B">
              <w:t>S</w:t>
            </w:r>
            <w:r>
              <w:t>cholarship performance</w:t>
            </w:r>
          </w:p>
          <w:p w14:paraId="2F5DAD41" w14:textId="4566F484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Identification of barriers and opportunities to feed forward into strategy for 2026-29</w:t>
            </w:r>
            <w:r>
              <w:tab/>
            </w:r>
          </w:p>
        </w:tc>
      </w:tr>
      <w:tr w:rsidR="002005E7" w14:paraId="2F5DAD4C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43" w14:textId="77777777" w:rsidR="002005E7" w:rsidRDefault="00000000">
            <w:pPr>
              <w:widowControl w:val="0"/>
              <w:spacing w:after="0" w:line="240" w:lineRule="auto"/>
            </w:pPr>
            <w:r>
              <w:t>Expand primary outreach and high performance programmes</w:t>
            </w:r>
          </w:p>
          <w:p w14:paraId="2F5DAD44" w14:textId="77777777" w:rsidR="002005E7" w:rsidRDefault="002005E7">
            <w:pPr>
              <w:widowControl w:val="0"/>
              <w:spacing w:after="0" w:line="240" w:lineRule="auto"/>
            </w:pP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45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Departmental review of primary outreach programmes</w:t>
            </w:r>
          </w:p>
          <w:p w14:paraId="2F5DAD46" w14:textId="31B40C9E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Visits to DN</w:t>
            </w:r>
            <w:r w:rsidR="00B36F92">
              <w:t xml:space="preserve">I </w:t>
            </w:r>
            <w:r>
              <w:t>and Tahuna Intermediate schools</w:t>
            </w:r>
          </w:p>
          <w:p w14:paraId="2F5DAD47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Establishment of outreach teacher team as ‘face’ of enrolment</w:t>
            </w:r>
          </w:p>
          <w:p w14:paraId="2F5DAD48" w14:textId="6354E6D5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High performance programme and events trialled with Year 9 and Year 10 scholarship recipients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49" w14:textId="03236866" w:rsidR="002005E7" w:rsidRDefault="00000000">
            <w:pPr>
              <w:widowControl w:val="0"/>
              <w:spacing w:after="0" w:line="240" w:lineRule="auto"/>
            </w:pPr>
            <w:r>
              <w:t>Sw, Hyc, Krc, Hgi</w:t>
            </w:r>
            <w:r w:rsidR="004E1CFB">
              <w:t>, Hd, Da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4A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Department audit of outreach programmes</w:t>
            </w:r>
          </w:p>
          <w:p w14:paraId="2F5DAD4B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Establishment of 2T High Performance programme - one event established for each of Terms 1-3</w:t>
            </w:r>
          </w:p>
        </w:tc>
      </w:tr>
    </w:tbl>
    <w:p w14:paraId="2F5DAD4D" w14:textId="77777777" w:rsidR="002005E7" w:rsidRDefault="002005E7">
      <w:pPr>
        <w:spacing w:after="0" w:line="240" w:lineRule="auto"/>
        <w:rPr>
          <w:sz w:val="16"/>
          <w:szCs w:val="16"/>
        </w:rPr>
      </w:pPr>
    </w:p>
    <w:p w14:paraId="2F5DAD4E" w14:textId="77777777" w:rsidR="002005E7" w:rsidRDefault="00000000">
      <w:pPr>
        <w:spacing w:after="0" w:line="240" w:lineRule="auto"/>
        <w:rPr>
          <w:sz w:val="16"/>
          <w:szCs w:val="16"/>
        </w:rPr>
      </w:pPr>
      <w:r>
        <w:br w:type="page"/>
      </w:r>
    </w:p>
    <w:p w14:paraId="2F5DAD4F" w14:textId="77777777" w:rsidR="002005E7" w:rsidRDefault="002005E7">
      <w:pPr>
        <w:spacing w:after="0" w:line="240" w:lineRule="auto"/>
        <w:rPr>
          <w:sz w:val="16"/>
          <w:szCs w:val="16"/>
        </w:rPr>
      </w:pPr>
    </w:p>
    <w:p w14:paraId="2F5DAD50" w14:textId="77777777" w:rsidR="002005E7" w:rsidRDefault="002005E7">
      <w:pPr>
        <w:spacing w:after="0" w:line="240" w:lineRule="auto"/>
        <w:rPr>
          <w:sz w:val="16"/>
          <w:szCs w:val="16"/>
        </w:rPr>
      </w:pPr>
    </w:p>
    <w:p w14:paraId="2F5DAD51" w14:textId="77777777" w:rsidR="002005E7" w:rsidRDefault="002005E7">
      <w:pPr>
        <w:spacing w:after="0" w:line="240" w:lineRule="auto"/>
      </w:pPr>
    </w:p>
    <w:tbl>
      <w:tblPr>
        <w:tblStyle w:val="a2"/>
        <w:tblW w:w="13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5520"/>
        <w:gridCol w:w="1410"/>
        <w:gridCol w:w="4035"/>
      </w:tblGrid>
      <w:tr w:rsidR="002005E7" w14:paraId="2F5DAD55" w14:textId="77777777">
        <w:trPr>
          <w:trHeight w:val="420"/>
        </w:trPr>
        <w:tc>
          <w:tcPr>
            <w:tcW w:w="13935" w:type="dxa"/>
            <w:gridSpan w:val="4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52" w14:textId="77777777" w:rsidR="002005E7" w:rsidRDefault="00000000">
            <w:pPr>
              <w:widowControl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DREAM</w:t>
            </w:r>
          </w:p>
          <w:p w14:paraId="2F5DAD53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We dream of what could be</w:t>
            </w:r>
          </w:p>
          <w:p w14:paraId="2F5DAD54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Opportunities to allow for dreaming, Career Education, Empowered to achieve our dreams, Self-improvement, Next steps, Setting high expectations for our future, Imagining the future, Exploration, Follow your heart, Make Plans and SMART goals, Pursue dreams.</w:t>
            </w:r>
          </w:p>
        </w:tc>
      </w:tr>
      <w:tr w:rsidR="002005E7" w14:paraId="2F5DAD5A" w14:textId="77777777">
        <w:trPr>
          <w:trHeight w:val="420"/>
        </w:trPr>
        <w:tc>
          <w:tcPr>
            <w:tcW w:w="297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56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VISION and NELPS</w:t>
            </w:r>
          </w:p>
        </w:tc>
        <w:tc>
          <w:tcPr>
            <w:tcW w:w="552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57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SPECIFIC STRATEGIC ACTIONS</w:t>
            </w:r>
          </w:p>
        </w:tc>
        <w:tc>
          <w:tcPr>
            <w:tcW w:w="141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58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WHO</w:t>
            </w:r>
          </w:p>
        </w:tc>
        <w:tc>
          <w:tcPr>
            <w:tcW w:w="4035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59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SPECIFIC TARGETS</w:t>
            </w:r>
          </w:p>
        </w:tc>
      </w:tr>
      <w:tr w:rsidR="002005E7" w14:paraId="2F5DAD68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5B" w14:textId="77777777" w:rsidR="002005E7" w:rsidRDefault="00000000">
            <w:pPr>
              <w:widowControl w:val="0"/>
              <w:spacing w:after="0" w:line="240" w:lineRule="auto"/>
            </w:pPr>
            <w:r>
              <w:t>Progress building projects</w:t>
            </w:r>
          </w:p>
          <w:p w14:paraId="2F5DAD5C" w14:textId="77777777" w:rsidR="002005E7" w:rsidRDefault="00000000">
            <w:pPr>
              <w:widowControl w:val="0"/>
              <w:spacing w:after="0" w:line="240" w:lineRule="auto"/>
            </w:pPr>
            <w:r>
              <w:t>NELP 1, 2, 4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5D" w14:textId="0068B673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Work with Krt, Property Manager, and Capital Works to progress building projects</w:t>
            </w:r>
          </w:p>
          <w:p w14:paraId="2F5DAD5E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Work with staging, re-rooming and relocation in the projects</w:t>
            </w:r>
          </w:p>
          <w:p w14:paraId="2F5DAD5F" w14:textId="4C2BFF65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Keep staff, students, and community settled and informed of changes</w:t>
            </w:r>
            <w:r>
              <w:tab/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60" w14:textId="77777777" w:rsidR="002005E7" w:rsidRDefault="00000000">
            <w:pPr>
              <w:widowControl w:val="0"/>
              <w:spacing w:after="0" w:line="240" w:lineRule="auto"/>
            </w:pPr>
            <w:r>
              <w:t>Da, Krt, Board, F&amp;P</w:t>
            </w:r>
          </w:p>
          <w:p w14:paraId="2F5DAD61" w14:textId="77777777" w:rsidR="002005E7" w:rsidRDefault="00000000">
            <w:pPr>
              <w:widowControl w:val="0"/>
              <w:spacing w:after="0" w:line="240" w:lineRule="auto"/>
            </w:pPr>
            <w:r>
              <w:t>Stefan Box</w:t>
            </w:r>
          </w:p>
          <w:p w14:paraId="2F5DAD64" w14:textId="661FD03D" w:rsidR="002005E7" w:rsidRDefault="00000000">
            <w:pPr>
              <w:widowControl w:val="0"/>
              <w:spacing w:after="0" w:line="240" w:lineRule="auto"/>
            </w:pPr>
            <w:r>
              <w:t>Rs, Staff</w:t>
            </w:r>
            <w:r w:rsidR="004E1CFB">
              <w:t xml:space="preserve">, </w:t>
            </w:r>
            <w:r>
              <w:t>Capital Works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65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Completing of building stages</w:t>
            </w:r>
          </w:p>
          <w:p w14:paraId="2F5DAD66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Work staging plans</w:t>
            </w:r>
          </w:p>
          <w:p w14:paraId="2F5DAD67" w14:textId="77777777" w:rsidR="002005E7" w:rsidRDefault="002005E7">
            <w:pPr>
              <w:widowControl w:val="0"/>
              <w:spacing w:after="0" w:line="240" w:lineRule="auto"/>
              <w:ind w:left="720"/>
            </w:pPr>
          </w:p>
        </w:tc>
      </w:tr>
      <w:tr w:rsidR="002005E7" w14:paraId="2F5DAD76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69" w14:textId="77777777" w:rsidR="002005E7" w:rsidRDefault="00000000">
            <w:pPr>
              <w:widowControl w:val="0"/>
              <w:spacing w:after="0" w:line="240" w:lineRule="auto"/>
            </w:pPr>
            <w:r>
              <w:t>Prepare for school Board elections and transitions of new  Board</w:t>
            </w:r>
          </w:p>
          <w:p w14:paraId="2F5DAD6A" w14:textId="77777777" w:rsidR="002005E7" w:rsidRDefault="00000000">
            <w:pPr>
              <w:widowControl w:val="0"/>
              <w:spacing w:after="0" w:line="240" w:lineRule="auto"/>
            </w:pPr>
            <w:r>
              <w:t>NELP 1, 4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6B" w14:textId="52ACEA2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 xml:space="preserve">Promote school community to consider standing for </w:t>
            </w:r>
            <w:r w:rsidR="00324113">
              <w:t>S</w:t>
            </w:r>
            <w:r>
              <w:t>chool Board elections in September</w:t>
            </w:r>
          </w:p>
          <w:p w14:paraId="2F5DAD6C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Follow up previous expressions of interest from enrolment and other information</w:t>
            </w:r>
          </w:p>
          <w:p w14:paraId="2F5DAD6D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Run school Board information sessions</w:t>
            </w:r>
          </w:p>
          <w:p w14:paraId="2F5DAD6E" w14:textId="5E3CD43E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 xml:space="preserve">Induct new </w:t>
            </w:r>
            <w:r w:rsidR="00324113">
              <w:t>S</w:t>
            </w:r>
            <w:r>
              <w:t>chool Board</w:t>
            </w:r>
          </w:p>
          <w:p w14:paraId="2F5DAD6F" w14:textId="527013A8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 xml:space="preserve">Support training and development of all </w:t>
            </w:r>
            <w:r w:rsidR="00324113">
              <w:t>S</w:t>
            </w:r>
            <w:r>
              <w:t>chool Board members</w:t>
            </w:r>
            <w:r>
              <w:tab/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70" w14:textId="77777777" w:rsidR="002005E7" w:rsidRDefault="00000000">
            <w:pPr>
              <w:widowControl w:val="0"/>
              <w:spacing w:after="0" w:line="240" w:lineRule="auto"/>
            </w:pPr>
            <w:r>
              <w:t>School Board</w:t>
            </w:r>
          </w:p>
          <w:p w14:paraId="2F5DAD71" w14:textId="61CC3263" w:rsidR="002005E7" w:rsidRDefault="00000000">
            <w:pPr>
              <w:widowControl w:val="0"/>
              <w:spacing w:after="0" w:line="240" w:lineRule="auto"/>
            </w:pPr>
            <w:r>
              <w:t xml:space="preserve">Election officer </w:t>
            </w:r>
            <w:r w:rsidR="002D4645">
              <w:t>–</w:t>
            </w:r>
            <w:r>
              <w:t xml:space="preserve"> Sw</w:t>
            </w:r>
            <w:r w:rsidR="002D4645">
              <w:t>,</w:t>
            </w:r>
          </w:p>
          <w:p w14:paraId="2F5DAD72" w14:textId="77777777" w:rsidR="002005E7" w:rsidRDefault="00000000">
            <w:pPr>
              <w:widowControl w:val="0"/>
              <w:spacing w:after="0" w:line="240" w:lineRule="auto"/>
            </w:pPr>
            <w:r>
              <w:t>Da</w:t>
            </w:r>
          </w:p>
          <w:p w14:paraId="2F5DAD73" w14:textId="77777777" w:rsidR="002005E7" w:rsidRDefault="00000000">
            <w:pPr>
              <w:widowControl w:val="0"/>
              <w:spacing w:after="0" w:line="240" w:lineRule="auto"/>
            </w:pPr>
            <w:r>
              <w:br/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74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Range of potential candidates greater than positions available</w:t>
            </w:r>
          </w:p>
          <w:p w14:paraId="2F5DAD75" w14:textId="6CC71396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 xml:space="preserve">New </w:t>
            </w:r>
            <w:r w:rsidR="002D4645">
              <w:t>S</w:t>
            </w:r>
            <w:r>
              <w:t>chool Board elected and inducted</w:t>
            </w:r>
          </w:p>
        </w:tc>
      </w:tr>
    </w:tbl>
    <w:p w14:paraId="2F5DAD77" w14:textId="77777777" w:rsidR="002005E7" w:rsidRDefault="002005E7">
      <w:pPr>
        <w:spacing w:after="0" w:line="240" w:lineRule="auto"/>
        <w:rPr>
          <w:sz w:val="16"/>
          <w:szCs w:val="16"/>
        </w:rPr>
      </w:pPr>
    </w:p>
    <w:p w14:paraId="2F5DAD78" w14:textId="77777777" w:rsidR="002005E7" w:rsidRDefault="002005E7">
      <w:pPr>
        <w:spacing w:after="0" w:line="240" w:lineRule="auto"/>
        <w:rPr>
          <w:sz w:val="16"/>
          <w:szCs w:val="16"/>
        </w:rPr>
      </w:pPr>
    </w:p>
    <w:p w14:paraId="2F5DAD79" w14:textId="77777777" w:rsidR="002005E7" w:rsidRDefault="00000000">
      <w:pPr>
        <w:spacing w:after="0" w:line="240" w:lineRule="auto"/>
        <w:rPr>
          <w:sz w:val="16"/>
          <w:szCs w:val="16"/>
        </w:rPr>
      </w:pPr>
      <w:r>
        <w:br w:type="page"/>
      </w:r>
    </w:p>
    <w:tbl>
      <w:tblPr>
        <w:tblStyle w:val="a3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48"/>
      </w:tblGrid>
      <w:tr w:rsidR="002005E7" w14:paraId="2F5DAD7C" w14:textId="77777777">
        <w:tc>
          <w:tcPr>
            <w:tcW w:w="13948" w:type="dxa"/>
            <w:shd w:val="clear" w:color="auto" w:fill="2F5496"/>
          </w:tcPr>
          <w:p w14:paraId="2F5DAD7B" w14:textId="77777777" w:rsidR="002005E7" w:rsidRDefault="00000000">
            <w:pPr>
              <w:jc w:val="center"/>
              <w:rPr>
                <w:color w:val="F2F2F2"/>
              </w:rPr>
            </w:pPr>
            <w:r>
              <w:rPr>
                <w:color w:val="F2F2F2"/>
                <w:sz w:val="32"/>
                <w:szCs w:val="32"/>
              </w:rPr>
              <w:t>OTAGO GIRLS’ HIGH SCHOOL STRATEGIC PLAN 2024-2026</w:t>
            </w:r>
          </w:p>
        </w:tc>
      </w:tr>
    </w:tbl>
    <w:p w14:paraId="2F5DAD7D" w14:textId="77777777" w:rsidR="002005E7" w:rsidRDefault="00000000">
      <w:pPr>
        <w:spacing w:after="0" w:line="240" w:lineRule="auto"/>
        <w:rPr>
          <w:color w:val="F2F2F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F5DADCC" wp14:editId="2F5DADCD">
            <wp:simplePos x="0" y="0"/>
            <wp:positionH relativeFrom="column">
              <wp:posOffset>7953375</wp:posOffset>
            </wp:positionH>
            <wp:positionV relativeFrom="paragraph">
              <wp:posOffset>-670559</wp:posOffset>
            </wp:positionV>
            <wp:extent cx="3257550" cy="1012190"/>
            <wp:effectExtent l="0" t="0" r="0" b="0"/>
            <wp:wrapNone/>
            <wp:docPr id="2" name="image1.png" descr="Otago Girls&amp;#39; High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tago Girls&amp;#39; High Sch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1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5DAD7F" w14:textId="77777777" w:rsidR="002005E7" w:rsidRDefault="002005E7">
      <w:pPr>
        <w:spacing w:after="0" w:line="240" w:lineRule="auto"/>
      </w:pPr>
    </w:p>
    <w:p w14:paraId="2F5DAD80" w14:textId="77777777" w:rsidR="002005E7" w:rsidRDefault="002005E7">
      <w:pPr>
        <w:spacing w:after="0" w:line="240" w:lineRule="auto"/>
      </w:pPr>
    </w:p>
    <w:tbl>
      <w:tblPr>
        <w:tblStyle w:val="a4"/>
        <w:tblW w:w="13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5250"/>
        <w:gridCol w:w="2925"/>
        <w:gridCol w:w="3840"/>
      </w:tblGrid>
      <w:tr w:rsidR="002005E7" w14:paraId="2F5DAD82" w14:textId="77777777">
        <w:trPr>
          <w:trHeight w:val="420"/>
        </w:trPr>
        <w:tc>
          <w:tcPr>
            <w:tcW w:w="13935" w:type="dxa"/>
            <w:gridSpan w:val="4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81" w14:textId="070A7584" w:rsidR="002005E7" w:rsidRDefault="00000000">
            <w:pPr>
              <w:widowControl w:val="0"/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GOVERNANCE STRATEGIC ACTIONS</w:t>
            </w:r>
          </w:p>
        </w:tc>
      </w:tr>
      <w:tr w:rsidR="002005E7" w14:paraId="2F5DAD87" w14:textId="77777777">
        <w:trPr>
          <w:trHeight w:val="420"/>
        </w:trPr>
        <w:tc>
          <w:tcPr>
            <w:tcW w:w="192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83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VISION and NELPS</w:t>
            </w:r>
          </w:p>
        </w:tc>
        <w:tc>
          <w:tcPr>
            <w:tcW w:w="525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84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SPECIFIC STRATEGIC ACTIONS</w:t>
            </w:r>
          </w:p>
        </w:tc>
        <w:tc>
          <w:tcPr>
            <w:tcW w:w="2925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85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WHO</w:t>
            </w:r>
          </w:p>
        </w:tc>
        <w:tc>
          <w:tcPr>
            <w:tcW w:w="3840" w:type="dxa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86" w14:textId="77777777" w:rsidR="002005E7" w:rsidRDefault="00000000">
            <w:pPr>
              <w:widowControl w:val="0"/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SPECIFIC TARGETS</w:t>
            </w:r>
          </w:p>
        </w:tc>
      </w:tr>
      <w:tr w:rsidR="002005E7" w14:paraId="2F5DAD95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88" w14:textId="77777777" w:rsidR="002005E7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INSPIRE</w:t>
            </w:r>
          </w:p>
          <w:p w14:paraId="2F5DAD89" w14:textId="77777777" w:rsidR="002005E7" w:rsidRDefault="00000000">
            <w:pPr>
              <w:widowControl w:val="0"/>
              <w:spacing w:after="0" w:line="240" w:lineRule="auto"/>
            </w:pPr>
            <w:r>
              <w:t>Property and Building projects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8A" w14:textId="43397E54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Progress and aim to complete detailed design of various building projects</w:t>
            </w:r>
          </w:p>
          <w:p w14:paraId="2F5DAD8B" w14:textId="744D87CF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Prioritise learning support modifications</w:t>
            </w:r>
          </w:p>
          <w:p w14:paraId="2F5DAD8C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Undergo Mary King roof re-tiling and repairs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8E" w14:textId="7184E454" w:rsidR="002005E7" w:rsidRDefault="00000000">
            <w:pPr>
              <w:widowControl w:val="0"/>
              <w:spacing w:after="0" w:line="240" w:lineRule="auto"/>
            </w:pPr>
            <w:r>
              <w:t xml:space="preserve">Stefan Box, Da, Krt, </w:t>
            </w:r>
            <w:r>
              <w:br/>
              <w:t>Oakley Grey Architects</w:t>
            </w:r>
            <w:r w:rsidR="006231F8">
              <w:t>,</w:t>
            </w:r>
          </w:p>
          <w:p w14:paraId="2F5DAD8F" w14:textId="06F14C26" w:rsidR="002005E7" w:rsidRDefault="006231F8">
            <w:pPr>
              <w:widowControl w:val="0"/>
              <w:spacing w:after="0" w:line="240" w:lineRule="auto"/>
            </w:pPr>
            <w:r>
              <w:t xml:space="preserve">Board Property subcommittee </w:t>
            </w:r>
          </w:p>
          <w:p w14:paraId="2F5DAD91" w14:textId="508C0536" w:rsidR="002005E7" w:rsidRDefault="00000000">
            <w:pPr>
              <w:widowControl w:val="0"/>
              <w:spacing w:after="0" w:line="240" w:lineRule="auto"/>
            </w:pPr>
            <w:r>
              <w:t xml:space="preserve">Ferdi Koen, </w:t>
            </w:r>
          </w:p>
          <w:p w14:paraId="2F5DAD92" w14:textId="77777777" w:rsidR="002005E7" w:rsidRDefault="00000000">
            <w:pPr>
              <w:widowControl w:val="0"/>
              <w:spacing w:after="0" w:line="240" w:lineRule="auto"/>
            </w:pPr>
            <w:r>
              <w:t xml:space="preserve">Heritage NZ 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93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Detailed design and learning support modifications progressed</w:t>
            </w:r>
          </w:p>
          <w:p w14:paraId="2F5DAD94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Roofing projects completed and/or underway</w:t>
            </w:r>
          </w:p>
        </w:tc>
      </w:tr>
      <w:tr w:rsidR="002005E7" w14:paraId="2F5DADA3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96" w14:textId="77777777" w:rsidR="002005E7" w:rsidRDefault="00000000">
            <w:pPr>
              <w:widowControl w:val="0"/>
              <w:spacing w:after="0" w:line="240" w:lineRule="auto"/>
            </w:pPr>
            <w:r>
              <w:rPr>
                <w:b/>
              </w:rPr>
              <w:t>EMPOWER</w:t>
            </w:r>
          </w:p>
          <w:p w14:paraId="2F5DAD97" w14:textId="77777777" w:rsidR="002005E7" w:rsidRDefault="00000000">
            <w:pPr>
              <w:widowControl w:val="0"/>
              <w:spacing w:after="0" w:line="240" w:lineRule="auto"/>
            </w:pPr>
            <w:r>
              <w:t>School Docs implemented for school policies and procedures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98" w14:textId="6A7AD3B4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Complete initial School Docs questionnaire</w:t>
            </w:r>
          </w:p>
          <w:p w14:paraId="2F5DAD99" w14:textId="44E680CF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Update all policies and procedures</w:t>
            </w:r>
            <w:r w:rsidR="007934ED">
              <w:t xml:space="preserve"> to be current</w:t>
            </w:r>
          </w:p>
          <w:p w14:paraId="2F5DAD9A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Introduce procedures around School Docs consultation and publication</w:t>
            </w:r>
            <w:r>
              <w:tab/>
              <w:t xml:space="preserve"> </w:t>
            </w:r>
            <w:r>
              <w:tab/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9B" w14:textId="77777777" w:rsidR="002005E7" w:rsidRDefault="00000000">
            <w:pPr>
              <w:widowControl w:val="0"/>
              <w:spacing w:after="0" w:line="240" w:lineRule="auto"/>
            </w:pPr>
            <w:r>
              <w:t>Da, SLT, Sw</w:t>
            </w:r>
          </w:p>
          <w:p w14:paraId="2F5DAD9C" w14:textId="77777777" w:rsidR="002005E7" w:rsidRDefault="002005E7">
            <w:pPr>
              <w:widowControl w:val="0"/>
              <w:spacing w:after="0" w:line="240" w:lineRule="auto"/>
            </w:pPr>
          </w:p>
          <w:p w14:paraId="2F5DAD9D" w14:textId="77777777" w:rsidR="002005E7" w:rsidRDefault="002005E7">
            <w:pPr>
              <w:widowControl w:val="0"/>
              <w:spacing w:after="0" w:line="240" w:lineRule="auto"/>
            </w:pPr>
          </w:p>
          <w:p w14:paraId="2F5DAD9E" w14:textId="77777777" w:rsidR="002005E7" w:rsidRDefault="002005E7">
            <w:pPr>
              <w:widowControl w:val="0"/>
              <w:spacing w:after="0" w:line="240" w:lineRule="auto"/>
            </w:pPr>
          </w:p>
          <w:p w14:paraId="2F5DAD9F" w14:textId="77777777" w:rsidR="002005E7" w:rsidRDefault="002005E7">
            <w:pPr>
              <w:widowControl w:val="0"/>
              <w:spacing w:after="0" w:line="240" w:lineRule="auto"/>
            </w:pPr>
          </w:p>
          <w:p w14:paraId="2F5DADA0" w14:textId="77777777" w:rsidR="002005E7" w:rsidRDefault="002005E7">
            <w:pPr>
              <w:widowControl w:val="0"/>
              <w:spacing w:after="0" w:line="240" w:lineRule="auto"/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A1" w14:textId="59E84F9A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Otago Girls’ High School School Docs site published</w:t>
            </w:r>
          </w:p>
          <w:p w14:paraId="2F5DADA2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Protocols established for update publication and review of school policies and procedures</w:t>
            </w:r>
          </w:p>
        </w:tc>
      </w:tr>
      <w:tr w:rsidR="002005E7" w14:paraId="2F5DADB9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A4" w14:textId="77777777" w:rsidR="002005E7" w:rsidRDefault="00000000">
            <w:pPr>
              <w:widowControl w:val="0"/>
              <w:spacing w:after="0" w:line="240" w:lineRule="auto"/>
            </w:pPr>
            <w:r>
              <w:rPr>
                <w:b/>
              </w:rPr>
              <w:t>CHALLENGE</w:t>
            </w:r>
          </w:p>
          <w:p w14:paraId="2F5DADA5" w14:textId="77777777" w:rsidR="002005E7" w:rsidRDefault="00000000">
            <w:pPr>
              <w:widowControl w:val="0"/>
              <w:spacing w:after="0" w:line="240" w:lineRule="auto"/>
            </w:pPr>
            <w:r>
              <w:t>Finance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A6" w14:textId="4042AEF2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Continue to control and monitor staffing and expenditure</w:t>
            </w:r>
          </w:p>
          <w:p w14:paraId="2F5DADA7" w14:textId="593E583F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Draft and actual budgets to reflect diminished deficit not more than $100,000</w:t>
            </w:r>
          </w:p>
          <w:p w14:paraId="2F5DADA8" w14:textId="47CC5D0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Continue to communicate financial monitoring to HODs, Staff, Support Staff</w:t>
            </w:r>
          </w:p>
          <w:p w14:paraId="2F5DADA9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Aiming for 80% actual spend on budgets</w:t>
            </w:r>
            <w:r>
              <w:tab/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B2" w14:textId="4F7B1FCD" w:rsidR="002005E7" w:rsidRDefault="00000000">
            <w:pPr>
              <w:widowControl w:val="0"/>
              <w:spacing w:after="0" w:line="240" w:lineRule="auto"/>
            </w:pPr>
            <w:r>
              <w:t>Da, Krt, F&amp;P committee</w:t>
            </w:r>
            <w:r w:rsidR="000679DA">
              <w:t>,</w:t>
            </w:r>
          </w:p>
          <w:p w14:paraId="2F5DADB3" w14:textId="77777777" w:rsidR="002005E7" w:rsidRDefault="00000000">
            <w:pPr>
              <w:widowControl w:val="0"/>
              <w:spacing w:after="0" w:line="240" w:lineRule="auto"/>
            </w:pPr>
            <w:r>
              <w:t>HODs and Budget TICs</w:t>
            </w:r>
            <w:r>
              <w:br/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B4" w14:textId="417FD96F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Increase school donations and other income streams</w:t>
            </w:r>
          </w:p>
          <w:p w14:paraId="2F5DADB5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Work on increasing roll</w:t>
            </w:r>
          </w:p>
          <w:p w14:paraId="2F5DADB6" w14:textId="77777777" w:rsidR="002005E7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Increase international enrolments</w:t>
            </w:r>
          </w:p>
          <w:p w14:paraId="2F5DADB7" w14:textId="77777777" w:rsidR="002005E7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 xml:space="preserve">Retention of Year 13 </w:t>
            </w:r>
          </w:p>
          <w:p w14:paraId="2F5DADB8" w14:textId="77777777" w:rsidR="002005E7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Increase Year 9 intake through outreach and marketing</w:t>
            </w:r>
            <w:r>
              <w:tab/>
            </w:r>
          </w:p>
        </w:tc>
      </w:tr>
      <w:tr w:rsidR="002005E7" w14:paraId="2F5DADC8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BA" w14:textId="77777777" w:rsidR="002005E7" w:rsidRDefault="00000000">
            <w:pPr>
              <w:widowControl w:val="0"/>
              <w:spacing w:after="0" w:line="240" w:lineRule="auto"/>
            </w:pPr>
            <w:r>
              <w:rPr>
                <w:b/>
              </w:rPr>
              <w:t>DREAM</w:t>
            </w:r>
          </w:p>
          <w:p w14:paraId="2F5DADBB" w14:textId="77777777" w:rsidR="002005E7" w:rsidRDefault="00000000">
            <w:pPr>
              <w:widowControl w:val="0"/>
              <w:spacing w:after="0" w:line="240" w:lineRule="auto"/>
            </w:pPr>
            <w:r>
              <w:t xml:space="preserve">School Board </w:t>
            </w:r>
          </w:p>
          <w:p w14:paraId="2F5DADBD" w14:textId="77777777" w:rsidR="002005E7" w:rsidRDefault="002005E7">
            <w:pPr>
              <w:widowControl w:val="0"/>
              <w:spacing w:after="0" w:line="240" w:lineRule="auto"/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BE" w14:textId="5BFFE484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Develop school Strategic Plan 2026-2029</w:t>
            </w:r>
          </w:p>
          <w:p w14:paraId="2F5DADBF" w14:textId="02EE77D2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Embark on compliance for new ERO review cycle</w:t>
            </w:r>
          </w:p>
          <w:p w14:paraId="2F5DADC0" w14:textId="77777777" w:rsidR="002005E7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/>
            </w:pPr>
            <w:r>
              <w:t>New school Board elected and induction completed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C1" w14:textId="1AFCEB7E" w:rsidR="002005E7" w:rsidRDefault="00000000">
            <w:pPr>
              <w:widowControl w:val="0"/>
              <w:spacing w:after="0" w:line="240" w:lineRule="auto"/>
            </w:pPr>
            <w:r>
              <w:t>Da, Sharon Knowles</w:t>
            </w:r>
            <w:r w:rsidR="00B52025">
              <w:t>,</w:t>
            </w:r>
          </w:p>
          <w:p w14:paraId="2F5DADC3" w14:textId="2ED420D9" w:rsidR="002005E7" w:rsidRDefault="00000000">
            <w:pPr>
              <w:widowControl w:val="0"/>
              <w:spacing w:after="0" w:line="240" w:lineRule="auto"/>
            </w:pPr>
            <w:r>
              <w:t>School Board Members</w:t>
            </w:r>
            <w:r w:rsidR="00B52025">
              <w:t>,</w:t>
            </w:r>
          </w:p>
          <w:p w14:paraId="2F5DADC4" w14:textId="3C6259E0" w:rsidR="002005E7" w:rsidRDefault="00000000">
            <w:pPr>
              <w:widowControl w:val="0"/>
              <w:spacing w:after="0" w:line="240" w:lineRule="auto"/>
            </w:pPr>
            <w:r>
              <w:t>SLT, Rsg, Bm, ERO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DC5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School Strategic Plan published January 2026</w:t>
            </w:r>
          </w:p>
          <w:p w14:paraId="2F5DADC6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Compliance for new ERO cycle completed or underway</w:t>
            </w:r>
          </w:p>
          <w:p w14:paraId="2F5DADC7" w14:textId="77777777" w:rsidR="002005E7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5"/>
            </w:pPr>
            <w:r>
              <w:t>New school Board in office for 2026-2029</w:t>
            </w:r>
          </w:p>
        </w:tc>
      </w:tr>
    </w:tbl>
    <w:p w14:paraId="2F5DADC9" w14:textId="77777777" w:rsidR="002005E7" w:rsidRDefault="002005E7" w:rsidP="00A74D86">
      <w:pPr>
        <w:spacing w:after="0" w:line="240" w:lineRule="auto"/>
        <w:rPr>
          <w:sz w:val="16"/>
          <w:szCs w:val="16"/>
        </w:rPr>
      </w:pPr>
    </w:p>
    <w:sectPr w:rsidR="00200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1BA9F" w14:textId="77777777" w:rsidR="001820DA" w:rsidRDefault="001820DA" w:rsidP="0016428B">
      <w:pPr>
        <w:spacing w:after="0" w:line="240" w:lineRule="auto"/>
      </w:pPr>
      <w:r>
        <w:separator/>
      </w:r>
    </w:p>
  </w:endnote>
  <w:endnote w:type="continuationSeparator" w:id="0">
    <w:p w14:paraId="524C8FA8" w14:textId="77777777" w:rsidR="001820DA" w:rsidRDefault="001820DA" w:rsidP="0016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1F29" w14:textId="77777777" w:rsidR="0016428B" w:rsidRDefault="00164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BBF8" w14:textId="77777777" w:rsidR="0016428B" w:rsidRDefault="001642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82D8" w14:textId="77777777" w:rsidR="0016428B" w:rsidRDefault="00164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0D62D" w14:textId="77777777" w:rsidR="001820DA" w:rsidRDefault="001820DA" w:rsidP="0016428B">
      <w:pPr>
        <w:spacing w:after="0" w:line="240" w:lineRule="auto"/>
      </w:pPr>
      <w:r>
        <w:separator/>
      </w:r>
    </w:p>
  </w:footnote>
  <w:footnote w:type="continuationSeparator" w:id="0">
    <w:p w14:paraId="43910001" w14:textId="77777777" w:rsidR="001820DA" w:rsidRDefault="001820DA" w:rsidP="0016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8606" w14:textId="77777777" w:rsidR="0016428B" w:rsidRDefault="00164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A6B2" w14:textId="77777777" w:rsidR="0016428B" w:rsidRDefault="001642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E47E" w14:textId="77777777" w:rsidR="0016428B" w:rsidRDefault="00164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A3DAC"/>
    <w:multiLevelType w:val="multilevel"/>
    <w:tmpl w:val="3F32B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B56290"/>
    <w:multiLevelType w:val="multilevel"/>
    <w:tmpl w:val="F8EAD1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4D5EDF"/>
    <w:multiLevelType w:val="multilevel"/>
    <w:tmpl w:val="95FEB1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EC67C5"/>
    <w:multiLevelType w:val="multilevel"/>
    <w:tmpl w:val="6D56D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417707"/>
    <w:multiLevelType w:val="multilevel"/>
    <w:tmpl w:val="44BAE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39233545">
    <w:abstractNumId w:val="1"/>
  </w:num>
  <w:num w:numId="2" w16cid:durableId="1720666179">
    <w:abstractNumId w:val="2"/>
  </w:num>
  <w:num w:numId="3" w16cid:durableId="1026448941">
    <w:abstractNumId w:val="4"/>
  </w:num>
  <w:num w:numId="4" w16cid:durableId="265044868">
    <w:abstractNumId w:val="3"/>
  </w:num>
  <w:num w:numId="5" w16cid:durableId="68728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E7"/>
    <w:rsid w:val="000679DA"/>
    <w:rsid w:val="0016428B"/>
    <w:rsid w:val="001820DA"/>
    <w:rsid w:val="001C32F7"/>
    <w:rsid w:val="002005E7"/>
    <w:rsid w:val="002D4645"/>
    <w:rsid w:val="00324113"/>
    <w:rsid w:val="003A0ECC"/>
    <w:rsid w:val="003A2728"/>
    <w:rsid w:val="003B0222"/>
    <w:rsid w:val="004A79B8"/>
    <w:rsid w:val="004C2A2B"/>
    <w:rsid w:val="004E1CFB"/>
    <w:rsid w:val="005A2D8F"/>
    <w:rsid w:val="006231F8"/>
    <w:rsid w:val="007934ED"/>
    <w:rsid w:val="0082693F"/>
    <w:rsid w:val="00A74D86"/>
    <w:rsid w:val="00B36F92"/>
    <w:rsid w:val="00B52025"/>
    <w:rsid w:val="00BB09C5"/>
    <w:rsid w:val="00BB5C20"/>
    <w:rsid w:val="00C06F1B"/>
    <w:rsid w:val="00CB21DD"/>
    <w:rsid w:val="00EE57CF"/>
    <w:rsid w:val="00F5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ACAD"/>
  <w15:docId w15:val="{8E3E5FCA-4120-4512-9567-60AF5965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4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8B"/>
  </w:style>
  <w:style w:type="paragraph" w:styleId="Footer">
    <w:name w:val="footer"/>
    <w:basedOn w:val="Normal"/>
    <w:link w:val="FooterChar"/>
    <w:uiPriority w:val="99"/>
    <w:unhideWhenUsed/>
    <w:rsid w:val="00164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Bridget Davidson</cp:lastModifiedBy>
  <cp:revision>23</cp:revision>
  <cp:lastPrinted>2025-01-27T03:37:00Z</cp:lastPrinted>
  <dcterms:created xsi:type="dcterms:W3CDTF">2025-01-27T03:23:00Z</dcterms:created>
  <dcterms:modified xsi:type="dcterms:W3CDTF">2025-03-08T21:12:00Z</dcterms:modified>
</cp:coreProperties>
</file>